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0CD" w:rsidRPr="0099204F" w:rsidRDefault="00CF50CD" w:rsidP="008E2A0D">
      <w:pPr>
        <w:pStyle w:val="1"/>
        <w:tabs>
          <w:tab w:val="left" w:pos="567"/>
        </w:tabs>
        <w:rPr>
          <w:sz w:val="28"/>
          <w:szCs w:val="28"/>
        </w:rPr>
      </w:pPr>
      <w:r w:rsidRPr="0099204F">
        <w:rPr>
          <w:sz w:val="28"/>
          <w:szCs w:val="28"/>
        </w:rPr>
        <w:t>Основные направления</w:t>
      </w:r>
    </w:p>
    <w:p w:rsidR="00CF50CD" w:rsidRPr="0099204F" w:rsidRDefault="00CF50CD" w:rsidP="008E2A0D">
      <w:pPr>
        <w:pStyle w:val="1"/>
        <w:tabs>
          <w:tab w:val="left" w:pos="567"/>
        </w:tabs>
        <w:rPr>
          <w:sz w:val="28"/>
          <w:szCs w:val="28"/>
        </w:rPr>
      </w:pPr>
      <w:r w:rsidRPr="0099204F">
        <w:rPr>
          <w:sz w:val="28"/>
          <w:szCs w:val="28"/>
        </w:rPr>
        <w:t>бюджетной и налоговой политики Кемского муниципального</w:t>
      </w:r>
    </w:p>
    <w:p w:rsidR="00CF50CD" w:rsidRPr="0099204F" w:rsidRDefault="00CF50CD" w:rsidP="008E2A0D">
      <w:pPr>
        <w:pStyle w:val="1"/>
        <w:tabs>
          <w:tab w:val="left" w:pos="567"/>
        </w:tabs>
        <w:rPr>
          <w:sz w:val="28"/>
          <w:szCs w:val="28"/>
        </w:rPr>
      </w:pPr>
      <w:r w:rsidRPr="0099204F">
        <w:rPr>
          <w:sz w:val="28"/>
          <w:szCs w:val="28"/>
        </w:rPr>
        <w:t>района на 201</w:t>
      </w:r>
      <w:r w:rsidR="00FD6B8A">
        <w:rPr>
          <w:sz w:val="28"/>
          <w:szCs w:val="28"/>
        </w:rPr>
        <w:t>5</w:t>
      </w:r>
      <w:r w:rsidRPr="0099204F">
        <w:rPr>
          <w:sz w:val="28"/>
          <w:szCs w:val="28"/>
        </w:rPr>
        <w:t xml:space="preserve"> год и на плановый период 201</w:t>
      </w:r>
      <w:r w:rsidR="00FD6B8A">
        <w:rPr>
          <w:sz w:val="28"/>
          <w:szCs w:val="28"/>
        </w:rPr>
        <w:t>6</w:t>
      </w:r>
      <w:r w:rsidRPr="0099204F">
        <w:rPr>
          <w:sz w:val="28"/>
          <w:szCs w:val="28"/>
        </w:rPr>
        <w:t xml:space="preserve"> и 201</w:t>
      </w:r>
      <w:r w:rsidR="00FD6B8A">
        <w:rPr>
          <w:sz w:val="28"/>
          <w:szCs w:val="28"/>
        </w:rPr>
        <w:t>7</w:t>
      </w:r>
      <w:r w:rsidRPr="0099204F">
        <w:rPr>
          <w:sz w:val="28"/>
          <w:szCs w:val="28"/>
        </w:rPr>
        <w:t xml:space="preserve"> годов</w:t>
      </w:r>
    </w:p>
    <w:p w:rsidR="00FB6FC5" w:rsidRPr="008E2A0D" w:rsidRDefault="00FB6FC5" w:rsidP="008E2A0D">
      <w:pPr>
        <w:pStyle w:val="a3"/>
        <w:ind w:firstLine="709"/>
        <w:jc w:val="both"/>
        <w:rPr>
          <w:sz w:val="24"/>
          <w:szCs w:val="24"/>
        </w:rPr>
      </w:pPr>
    </w:p>
    <w:p w:rsidR="00CF50CD" w:rsidRPr="00737EF2" w:rsidRDefault="00021AD6" w:rsidP="00021AD6">
      <w:pPr>
        <w:pStyle w:val="a3"/>
        <w:ind w:firstLine="709"/>
        <w:jc w:val="center"/>
        <w:rPr>
          <w:sz w:val="24"/>
          <w:szCs w:val="24"/>
        </w:rPr>
      </w:pPr>
      <w:r>
        <w:rPr>
          <w:sz w:val="24"/>
          <w:szCs w:val="24"/>
          <w:lang w:val="en-US"/>
        </w:rPr>
        <w:t>I</w:t>
      </w:r>
    </w:p>
    <w:p w:rsidR="00D44566" w:rsidRDefault="00D36B87" w:rsidP="008E2A0D">
      <w:pPr>
        <w:pStyle w:val="a5"/>
        <w:shd w:val="clear" w:color="auto" w:fill="FFFFFF"/>
        <w:spacing w:before="0" w:beforeAutospacing="0" w:after="0" w:afterAutospacing="0"/>
        <w:ind w:firstLine="709"/>
        <w:jc w:val="both"/>
        <w:rPr>
          <w:rStyle w:val="apple-converted-space"/>
          <w:shd w:val="clear" w:color="auto" w:fill="FFFFFF"/>
        </w:rPr>
      </w:pPr>
      <w:r w:rsidRPr="008E2A0D">
        <w:t>В Кемском муниципальном районе в</w:t>
      </w:r>
      <w:r w:rsidRPr="008E2A0D">
        <w:rPr>
          <w:shd w:val="clear" w:color="auto" w:fill="FFFFFF"/>
        </w:rPr>
        <w:t xml:space="preserve"> результате целенаправленных действий в сфере бюджетной политики в последние годы удалось решить ряд существенных задач.</w:t>
      </w:r>
      <w:r w:rsidRPr="008E2A0D">
        <w:rPr>
          <w:rStyle w:val="apple-converted-space"/>
          <w:shd w:val="clear" w:color="auto" w:fill="FFFFFF"/>
        </w:rPr>
        <w:t> </w:t>
      </w:r>
    </w:p>
    <w:p w:rsidR="00D44566" w:rsidRPr="00D44566" w:rsidRDefault="00D44566" w:rsidP="00D44566">
      <w:pPr>
        <w:pStyle w:val="a5"/>
        <w:shd w:val="clear" w:color="auto" w:fill="FFFFFF"/>
        <w:spacing w:before="0" w:beforeAutospacing="0" w:after="0" w:afterAutospacing="0"/>
        <w:ind w:firstLine="708"/>
        <w:jc w:val="both"/>
        <w:rPr>
          <w:shd w:val="clear" w:color="auto" w:fill="FFFFFF"/>
        </w:rPr>
      </w:pPr>
      <w:r w:rsidRPr="00D44566">
        <w:rPr>
          <w:shd w:val="clear" w:color="auto" w:fill="FFFFFF"/>
        </w:rPr>
        <w:t xml:space="preserve">Мероприятия налоговой политики, проводимой </w:t>
      </w:r>
      <w:r>
        <w:rPr>
          <w:shd w:val="clear" w:color="auto" w:fill="FFFFFF"/>
        </w:rPr>
        <w:t>Администрацией Кемского муниципального района</w:t>
      </w:r>
      <w:r w:rsidRPr="00D44566">
        <w:rPr>
          <w:shd w:val="clear" w:color="auto" w:fill="FFFFFF"/>
        </w:rPr>
        <w:t xml:space="preserve"> в 2013</w:t>
      </w:r>
      <w:r w:rsidR="00873A08">
        <w:rPr>
          <w:shd w:val="clear" w:color="auto" w:fill="FFFFFF"/>
        </w:rPr>
        <w:t xml:space="preserve"> - 2014</w:t>
      </w:r>
      <w:r w:rsidRPr="00D44566">
        <w:rPr>
          <w:shd w:val="clear" w:color="auto" w:fill="FFFFFF"/>
        </w:rPr>
        <w:t xml:space="preserve"> год</w:t>
      </w:r>
      <w:r w:rsidR="00873A08">
        <w:rPr>
          <w:shd w:val="clear" w:color="auto" w:fill="FFFFFF"/>
        </w:rPr>
        <w:t>ах</w:t>
      </w:r>
      <w:r w:rsidRPr="00D44566">
        <w:rPr>
          <w:shd w:val="clear" w:color="auto" w:fill="FFFFFF"/>
        </w:rPr>
        <w:t xml:space="preserve"> в условиях замедления темпов развития экономики, создания консолидированных групп налогоплательщиков, повлекших за собой сокращение налоговых доходов бюджета по сравнению с 2012 годом, были направлены на оптимизацию налоговой нагрузки, стимулирование предпринимательской активности и инвестиционной деятельности, повышение эффективности администрирования доходов и привлечение дополнительных ресурсов в</w:t>
      </w:r>
      <w:r>
        <w:rPr>
          <w:shd w:val="clear" w:color="auto" w:fill="FFFFFF"/>
        </w:rPr>
        <w:t xml:space="preserve"> районный</w:t>
      </w:r>
      <w:r w:rsidRPr="00D44566">
        <w:rPr>
          <w:shd w:val="clear" w:color="auto" w:fill="FFFFFF"/>
        </w:rPr>
        <w:t xml:space="preserve"> бюджет в целях компенсации выпадающих доходов и софинансирования социальных и инфраструктурных проектов. </w:t>
      </w:r>
    </w:p>
    <w:p w:rsidR="00737EF2" w:rsidRDefault="00D44566" w:rsidP="00737EF2">
      <w:pPr>
        <w:pStyle w:val="a5"/>
        <w:shd w:val="clear" w:color="auto" w:fill="FFFFFF"/>
        <w:spacing w:before="0" w:beforeAutospacing="0" w:after="0" w:afterAutospacing="0"/>
        <w:ind w:firstLine="709"/>
        <w:jc w:val="both"/>
        <w:rPr>
          <w:shd w:val="clear" w:color="auto" w:fill="FFFFFF"/>
        </w:rPr>
      </w:pPr>
      <w:r w:rsidRPr="00D44566">
        <w:rPr>
          <w:shd w:val="clear" w:color="auto" w:fill="FFFFFF"/>
        </w:rPr>
        <w:t xml:space="preserve">Приняты необходимые меры по реализации Плана мероприятий по увеличению доходов консолидированного бюджета </w:t>
      </w:r>
      <w:r>
        <w:rPr>
          <w:shd w:val="clear" w:color="auto" w:fill="FFFFFF"/>
        </w:rPr>
        <w:t>Кемского муниципального района</w:t>
      </w:r>
      <w:r w:rsidRPr="00D44566">
        <w:rPr>
          <w:shd w:val="clear" w:color="auto" w:fill="FFFFFF"/>
        </w:rPr>
        <w:t xml:space="preserve"> и повышению эффективности налогового администрирования, в соответствии с которым осуществлялась систематическая работа с неплательщиками, </w:t>
      </w:r>
      <w:r>
        <w:rPr>
          <w:shd w:val="clear" w:color="auto" w:fill="FFFFFF"/>
        </w:rPr>
        <w:t>выявлялись</w:t>
      </w:r>
      <w:r w:rsidRPr="00D44566">
        <w:rPr>
          <w:shd w:val="clear" w:color="auto" w:fill="FFFFFF"/>
        </w:rPr>
        <w:t xml:space="preserve"> нарушения, связанны</w:t>
      </w:r>
      <w:r>
        <w:rPr>
          <w:shd w:val="clear" w:color="auto" w:fill="FFFFFF"/>
        </w:rPr>
        <w:t>е</w:t>
      </w:r>
      <w:r w:rsidRPr="00D44566">
        <w:rPr>
          <w:shd w:val="clear" w:color="auto" w:fill="FFFFFF"/>
        </w:rPr>
        <w:t xml:space="preserve"> с оплатой труда.</w:t>
      </w:r>
      <w:r w:rsidR="00737EF2" w:rsidRPr="00737EF2">
        <w:rPr>
          <w:shd w:val="clear" w:color="auto" w:fill="FFFFFF"/>
        </w:rPr>
        <w:t xml:space="preserve"> </w:t>
      </w:r>
    </w:p>
    <w:p w:rsidR="00737EF2" w:rsidRPr="00737EF2" w:rsidRDefault="00737EF2" w:rsidP="00737EF2">
      <w:pPr>
        <w:pStyle w:val="a5"/>
        <w:shd w:val="clear" w:color="auto" w:fill="FFFFFF"/>
        <w:spacing w:before="0" w:beforeAutospacing="0" w:after="0" w:afterAutospacing="0"/>
        <w:ind w:firstLine="709"/>
        <w:jc w:val="both"/>
        <w:rPr>
          <w:shd w:val="clear" w:color="auto" w:fill="FFFFFF"/>
        </w:rPr>
      </w:pPr>
      <w:r w:rsidRPr="00737EF2">
        <w:rPr>
          <w:shd w:val="clear" w:color="auto" w:fill="FFFFFF"/>
        </w:rPr>
        <w:t xml:space="preserve">В соответствии с федеральным законодательством с 1 января 2014 года </w:t>
      </w:r>
      <w:r w:rsidRPr="00737EF2">
        <w:rPr>
          <w:vanish/>
          <w:shd w:val="clear" w:color="auto" w:fill="FFFFFF"/>
        </w:rPr>
        <w:t>РеТРРРРАР</w:t>
      </w:r>
      <w:r w:rsidRPr="00737EF2">
        <w:rPr>
          <w:shd w:val="clear" w:color="auto" w:fill="FFFFFF"/>
        </w:rPr>
        <w:t xml:space="preserve">сформированы муниципальные дорожные фонды, в том числе за счет отчислений в местные бюджеты от акцизов на </w:t>
      </w:r>
      <w:r w:rsidR="002164AA">
        <w:rPr>
          <w:shd w:val="clear" w:color="auto" w:fill="FFFFFF"/>
        </w:rPr>
        <w:t>нефтепродукты</w:t>
      </w:r>
      <w:r w:rsidRPr="00737EF2">
        <w:rPr>
          <w:shd w:val="clear" w:color="auto" w:fill="FFFFFF"/>
        </w:rPr>
        <w:t>, производим</w:t>
      </w:r>
      <w:r w:rsidR="002164AA">
        <w:rPr>
          <w:shd w:val="clear" w:color="auto" w:fill="FFFFFF"/>
        </w:rPr>
        <w:t>ые</w:t>
      </w:r>
      <w:r w:rsidRPr="00737EF2">
        <w:rPr>
          <w:shd w:val="clear" w:color="auto" w:fill="FFFFFF"/>
        </w:rPr>
        <w:t xml:space="preserve"> на территории Российской Федерации, в размере 10% налоговых доходов консолидированного бюджета субъекта Российской Федерации от указанного налога. Таким образом, создана новая система финансового обеспечения дорожной деятельности в отношении дорог местного значения, предусматривающая дополнительную передачу бюджетам  муниципальных образований отчислений от акцизов на нефтепродукт</w:t>
      </w:r>
      <w:r>
        <w:rPr>
          <w:shd w:val="clear" w:color="auto" w:fill="FFFFFF"/>
        </w:rPr>
        <w:t>ы</w:t>
      </w:r>
      <w:r w:rsidRPr="00737EF2">
        <w:rPr>
          <w:shd w:val="clear" w:color="auto" w:fill="FFFFFF"/>
        </w:rPr>
        <w:t>.</w:t>
      </w:r>
    </w:p>
    <w:p w:rsidR="00D44566" w:rsidRDefault="00D44566" w:rsidP="00D44566">
      <w:pPr>
        <w:pStyle w:val="a5"/>
        <w:shd w:val="clear" w:color="auto" w:fill="FFFFFF"/>
        <w:spacing w:before="0" w:beforeAutospacing="0" w:after="0" w:afterAutospacing="0"/>
        <w:ind w:firstLine="709"/>
        <w:jc w:val="both"/>
        <w:rPr>
          <w:rStyle w:val="apple-converted-space"/>
          <w:shd w:val="clear" w:color="auto" w:fill="FFFFFF"/>
        </w:rPr>
      </w:pPr>
      <w:r w:rsidRPr="00D44566">
        <w:rPr>
          <w:shd w:val="clear" w:color="auto" w:fill="FFFFFF"/>
        </w:rPr>
        <w:t>Несмотря на все трудности, в 2013 году в полном объеме начато исполнение майских указов Президента  Российской Федерации в части повышения оплаты труда отдельных категорий работников муниципальных учреждений. По большинству из предусмотренных указами Президента Российской Федерации категорий работников достигнуты целевые значения показателей средней заработной платы, утвержденные на 201</w:t>
      </w:r>
      <w:r w:rsidR="00737EF2">
        <w:rPr>
          <w:shd w:val="clear" w:color="auto" w:fill="FFFFFF"/>
        </w:rPr>
        <w:t>4</w:t>
      </w:r>
      <w:r w:rsidRPr="00D44566">
        <w:rPr>
          <w:shd w:val="clear" w:color="auto" w:fill="FFFFFF"/>
        </w:rPr>
        <w:t xml:space="preserve"> год в «дорожных картах». За </w:t>
      </w:r>
      <w:r>
        <w:rPr>
          <w:shd w:val="clear" w:color="auto" w:fill="FFFFFF"/>
        </w:rPr>
        <w:t>201</w:t>
      </w:r>
      <w:r w:rsidR="00737EF2">
        <w:rPr>
          <w:shd w:val="clear" w:color="auto" w:fill="FFFFFF"/>
        </w:rPr>
        <w:t>3</w:t>
      </w:r>
      <w:r>
        <w:rPr>
          <w:shd w:val="clear" w:color="auto" w:fill="FFFFFF"/>
        </w:rPr>
        <w:t>-</w:t>
      </w:r>
      <w:r w:rsidRPr="00D44566">
        <w:rPr>
          <w:shd w:val="clear" w:color="auto" w:fill="FFFFFF"/>
        </w:rPr>
        <w:t>201</w:t>
      </w:r>
      <w:r w:rsidR="00737EF2">
        <w:rPr>
          <w:shd w:val="clear" w:color="auto" w:fill="FFFFFF"/>
        </w:rPr>
        <w:t>4</w:t>
      </w:r>
      <w:r w:rsidRPr="00D44566">
        <w:rPr>
          <w:shd w:val="clear" w:color="auto" w:fill="FFFFFF"/>
        </w:rPr>
        <w:t xml:space="preserve"> год</w:t>
      </w:r>
      <w:r>
        <w:rPr>
          <w:shd w:val="clear" w:color="auto" w:fill="FFFFFF"/>
        </w:rPr>
        <w:t>ы</w:t>
      </w:r>
      <w:r w:rsidRPr="00D44566">
        <w:rPr>
          <w:shd w:val="clear" w:color="auto" w:fill="FFFFFF"/>
        </w:rPr>
        <w:t xml:space="preserve"> средняя заработная плата воспитателей дошкольных образовательных учреждений, педагогов общеобразовательных школ, учреждений дополнительного образования выросла на 50-60 процентов, работников культуры – на 30 процентов.</w:t>
      </w:r>
    </w:p>
    <w:p w:rsidR="00D44566" w:rsidRDefault="006141F0" w:rsidP="00D44566">
      <w:pPr>
        <w:pStyle w:val="a5"/>
        <w:shd w:val="clear" w:color="auto" w:fill="FFFFFF"/>
        <w:spacing w:before="0" w:beforeAutospacing="0" w:after="0" w:afterAutospacing="0"/>
        <w:ind w:firstLine="709"/>
        <w:jc w:val="both"/>
        <w:rPr>
          <w:shd w:val="clear" w:color="auto" w:fill="FFFFFF"/>
        </w:rPr>
      </w:pPr>
      <w:r w:rsidRPr="006141F0">
        <w:rPr>
          <w:shd w:val="clear" w:color="auto" w:fill="FFFFFF"/>
        </w:rPr>
        <w:t>В результате пров</w:t>
      </w:r>
      <w:r w:rsidR="00737EF2">
        <w:rPr>
          <w:shd w:val="clear" w:color="auto" w:fill="FFFFFF"/>
        </w:rPr>
        <w:t>одимых</w:t>
      </w:r>
      <w:r w:rsidRPr="006141F0">
        <w:rPr>
          <w:shd w:val="clear" w:color="auto" w:fill="FFFFFF"/>
        </w:rPr>
        <w:t xml:space="preserve"> мероприятий по мобилизации дополнительных доходов и оптимизации расходов уда</w:t>
      </w:r>
      <w:r w:rsidR="00737EF2">
        <w:rPr>
          <w:shd w:val="clear" w:color="auto" w:fill="FFFFFF"/>
        </w:rPr>
        <w:t>ется</w:t>
      </w:r>
      <w:r w:rsidRPr="006141F0">
        <w:rPr>
          <w:shd w:val="clear" w:color="auto" w:fill="FFFFFF"/>
        </w:rPr>
        <w:t xml:space="preserve"> концентрировать ресурсы и  обеспечи</w:t>
      </w:r>
      <w:r w:rsidR="00737EF2">
        <w:rPr>
          <w:shd w:val="clear" w:color="auto" w:fill="FFFFFF"/>
        </w:rPr>
        <w:t>ва</w:t>
      </w:r>
      <w:r w:rsidRPr="006141F0">
        <w:rPr>
          <w:shd w:val="clear" w:color="auto" w:fill="FFFFFF"/>
        </w:rPr>
        <w:t>ть своевременную  выплату заработной платы работников учреждений, включая зарплату за декабрь, исполнить все социальные и долговые обязательства.</w:t>
      </w:r>
    </w:p>
    <w:p w:rsidR="002164AA" w:rsidRDefault="005E1235" w:rsidP="002164AA">
      <w:pPr>
        <w:pStyle w:val="a5"/>
        <w:shd w:val="clear" w:color="auto" w:fill="FFFFFF"/>
        <w:spacing w:before="0" w:beforeAutospacing="0" w:after="0" w:afterAutospacing="0"/>
        <w:ind w:firstLine="709"/>
        <w:jc w:val="both"/>
        <w:rPr>
          <w:shd w:val="clear" w:color="auto" w:fill="FFFFFF"/>
        </w:rPr>
      </w:pPr>
      <w:r w:rsidRPr="005E1235">
        <w:rPr>
          <w:shd w:val="clear" w:color="auto" w:fill="FFFFFF"/>
        </w:rPr>
        <w:t xml:space="preserve">Одним из приоритетных направлений деятельности органов </w:t>
      </w:r>
      <w:r>
        <w:rPr>
          <w:shd w:val="clear" w:color="auto" w:fill="FFFFFF"/>
        </w:rPr>
        <w:t>местного самоуправления Кемского района</w:t>
      </w:r>
      <w:r w:rsidRPr="005E1235">
        <w:rPr>
          <w:shd w:val="clear" w:color="auto" w:fill="FFFFFF"/>
        </w:rPr>
        <w:t xml:space="preserve"> продолжает оставаться реализация мероприятий, направленных на переселение граждан из аварийного жилищного фонда. Правительством Республики Карелия совместно с органами местного самоуправления </w:t>
      </w:r>
      <w:r>
        <w:rPr>
          <w:shd w:val="clear" w:color="auto" w:fill="FFFFFF"/>
        </w:rPr>
        <w:t>Кемского района</w:t>
      </w:r>
      <w:r w:rsidRPr="005E1235">
        <w:rPr>
          <w:shd w:val="clear" w:color="auto" w:fill="FFFFFF"/>
        </w:rPr>
        <w:t xml:space="preserve">  проведена инвентаризация такого жилищного фонда, утверждена региональная адресная программа расселения до 2017 года</w:t>
      </w:r>
      <w:r w:rsidR="002164AA">
        <w:rPr>
          <w:shd w:val="clear" w:color="auto" w:fill="FFFFFF"/>
        </w:rPr>
        <w:t>.</w:t>
      </w:r>
    </w:p>
    <w:p w:rsidR="002164AA" w:rsidRDefault="002164AA" w:rsidP="002164AA">
      <w:pPr>
        <w:pStyle w:val="a5"/>
        <w:shd w:val="clear" w:color="auto" w:fill="FFFFFF"/>
        <w:spacing w:before="0" w:beforeAutospacing="0" w:after="0" w:afterAutospacing="0"/>
        <w:ind w:firstLine="709"/>
        <w:jc w:val="both"/>
        <w:rPr>
          <w:lang w:bidi="en-US"/>
        </w:rPr>
      </w:pPr>
      <w:r w:rsidRPr="00873A08">
        <w:rPr>
          <w:lang w:bidi="en-US"/>
        </w:rPr>
        <w:t xml:space="preserve"> </w:t>
      </w:r>
      <w:r w:rsidR="00873A08" w:rsidRPr="00873A08">
        <w:rPr>
          <w:lang w:bidi="en-US"/>
        </w:rPr>
        <w:t xml:space="preserve">Исполнение бюджета </w:t>
      </w:r>
      <w:r w:rsidR="00873A08">
        <w:rPr>
          <w:lang w:bidi="en-US"/>
        </w:rPr>
        <w:t>Кемского муниципального района</w:t>
      </w:r>
      <w:r w:rsidR="00873A08" w:rsidRPr="00873A08">
        <w:rPr>
          <w:lang w:bidi="en-US"/>
        </w:rPr>
        <w:t xml:space="preserve"> с предельным значением дефицита определяет его финансирование заемными средствами и, соответственно, рост </w:t>
      </w:r>
      <w:r w:rsidR="00873A08">
        <w:rPr>
          <w:lang w:bidi="en-US"/>
        </w:rPr>
        <w:t>муниципального</w:t>
      </w:r>
      <w:r w:rsidR="00873A08" w:rsidRPr="00873A08">
        <w:rPr>
          <w:lang w:bidi="en-US"/>
        </w:rPr>
        <w:t xml:space="preserve"> долга. </w:t>
      </w:r>
      <w:r w:rsidR="00737EF2">
        <w:rPr>
          <w:lang w:bidi="en-US"/>
        </w:rPr>
        <w:t>В 2014 году Администрацией Кемского муниципального района для покрытия кассового разрыва при исполнении бюджета осуществлено заимствование на сумму 21 млн. рублей и произведен возврат кредитных средств в сумме 10,4 млн. рублей.</w:t>
      </w:r>
    </w:p>
    <w:p w:rsidR="00873A08" w:rsidRPr="00873A08" w:rsidRDefault="00873A08" w:rsidP="002164AA">
      <w:pPr>
        <w:pStyle w:val="a5"/>
        <w:shd w:val="clear" w:color="auto" w:fill="FFFFFF"/>
        <w:spacing w:before="0" w:beforeAutospacing="0" w:after="0" w:afterAutospacing="0"/>
        <w:ind w:firstLine="709"/>
        <w:jc w:val="both"/>
        <w:rPr>
          <w:lang w:bidi="en-US"/>
        </w:rPr>
      </w:pPr>
      <w:r w:rsidRPr="00873A08">
        <w:rPr>
          <w:lang w:bidi="en-US"/>
        </w:rPr>
        <w:t>Вместе с тем уда</w:t>
      </w:r>
      <w:r>
        <w:rPr>
          <w:lang w:bidi="en-US"/>
        </w:rPr>
        <w:t>лось сохранить параметры долга</w:t>
      </w:r>
      <w:r w:rsidRPr="00873A08">
        <w:rPr>
          <w:lang w:bidi="en-US"/>
        </w:rPr>
        <w:t xml:space="preserve"> в пределах установленных законодательством ограничений, исполнить все долговые обязательства в полном объёме,</w:t>
      </w:r>
      <w:r w:rsidRPr="00873A08">
        <w:rPr>
          <w:color w:val="000000"/>
          <w:lang w:bidi="en-US"/>
        </w:rPr>
        <w:t xml:space="preserve"> обеспечить приоритет </w:t>
      </w:r>
      <w:r>
        <w:rPr>
          <w:color w:val="000000"/>
          <w:lang w:bidi="en-US"/>
        </w:rPr>
        <w:t>более дешевых</w:t>
      </w:r>
      <w:r w:rsidRPr="00873A08">
        <w:rPr>
          <w:color w:val="000000"/>
          <w:lang w:bidi="en-US"/>
        </w:rPr>
        <w:t xml:space="preserve"> долговых обязательств. </w:t>
      </w:r>
    </w:p>
    <w:p w:rsidR="00873A08" w:rsidRPr="00737EF2" w:rsidRDefault="00021AD6" w:rsidP="00021AD6">
      <w:pPr>
        <w:pStyle w:val="a5"/>
        <w:shd w:val="clear" w:color="auto" w:fill="FFFFFF"/>
        <w:spacing w:before="0" w:beforeAutospacing="0" w:after="0" w:afterAutospacing="0"/>
        <w:ind w:firstLine="709"/>
        <w:jc w:val="center"/>
        <w:rPr>
          <w:rStyle w:val="apple-converted-space"/>
          <w:shd w:val="clear" w:color="auto" w:fill="FFFFFF"/>
        </w:rPr>
      </w:pPr>
      <w:r>
        <w:rPr>
          <w:rStyle w:val="apple-converted-space"/>
          <w:shd w:val="clear" w:color="auto" w:fill="FFFFFF"/>
          <w:lang w:val="en-US"/>
        </w:rPr>
        <w:lastRenderedPageBreak/>
        <w:t>II</w:t>
      </w:r>
    </w:p>
    <w:p w:rsidR="00C0785D" w:rsidRPr="00C2363D" w:rsidRDefault="00C0785D" w:rsidP="00C0785D">
      <w:pPr>
        <w:pStyle w:val="a3"/>
        <w:ind w:firstLine="709"/>
        <w:jc w:val="both"/>
        <w:rPr>
          <w:sz w:val="24"/>
          <w:szCs w:val="24"/>
        </w:rPr>
      </w:pPr>
      <w:r w:rsidRPr="00C2363D">
        <w:rPr>
          <w:sz w:val="24"/>
          <w:szCs w:val="24"/>
        </w:rPr>
        <w:t>С учетом поставленных целей и задач на 201</w:t>
      </w:r>
      <w:r w:rsidRPr="00021AD6">
        <w:rPr>
          <w:sz w:val="24"/>
          <w:szCs w:val="24"/>
        </w:rPr>
        <w:t>5</w:t>
      </w:r>
      <w:r>
        <w:rPr>
          <w:sz w:val="24"/>
          <w:szCs w:val="24"/>
        </w:rPr>
        <w:t xml:space="preserve"> год и плановый период 201</w:t>
      </w:r>
      <w:r w:rsidRPr="00021AD6">
        <w:rPr>
          <w:sz w:val="24"/>
          <w:szCs w:val="24"/>
        </w:rPr>
        <w:t>6</w:t>
      </w:r>
      <w:r>
        <w:rPr>
          <w:sz w:val="24"/>
          <w:szCs w:val="24"/>
        </w:rPr>
        <w:t>- 201</w:t>
      </w:r>
      <w:r w:rsidRPr="00021AD6">
        <w:rPr>
          <w:sz w:val="24"/>
          <w:szCs w:val="24"/>
        </w:rPr>
        <w:t>7</w:t>
      </w:r>
      <w:r w:rsidRPr="00C2363D">
        <w:rPr>
          <w:sz w:val="24"/>
          <w:szCs w:val="24"/>
        </w:rPr>
        <w:t xml:space="preserve"> годов, приоритеты в области налоговой политики базируются на создании эффективной и стабильной налоговой системы, обеспечивающей бюджетную устойчивость, направленную на достижение социальной и бюджетной эффективности. </w:t>
      </w:r>
    </w:p>
    <w:p w:rsidR="00C0785D" w:rsidRPr="00C2363D" w:rsidRDefault="00C0785D" w:rsidP="00C0785D">
      <w:pPr>
        <w:pStyle w:val="a3"/>
        <w:ind w:firstLine="709"/>
        <w:jc w:val="both"/>
        <w:rPr>
          <w:sz w:val="24"/>
          <w:szCs w:val="24"/>
        </w:rPr>
      </w:pPr>
      <w:r w:rsidRPr="00C2363D">
        <w:rPr>
          <w:sz w:val="24"/>
          <w:szCs w:val="24"/>
        </w:rPr>
        <w:t>Основной задачей налогообложения является обеспечение доходов бюджетной системы, увеличение доходного потенциала бюджета.</w:t>
      </w:r>
    </w:p>
    <w:p w:rsidR="00C0785D" w:rsidRPr="00C2363D" w:rsidRDefault="00C0785D" w:rsidP="00C0785D">
      <w:pPr>
        <w:pStyle w:val="a3"/>
        <w:ind w:firstLine="709"/>
        <w:jc w:val="both"/>
        <w:rPr>
          <w:sz w:val="24"/>
          <w:szCs w:val="24"/>
        </w:rPr>
      </w:pPr>
      <w:r w:rsidRPr="00C2363D">
        <w:rPr>
          <w:sz w:val="24"/>
          <w:szCs w:val="24"/>
        </w:rPr>
        <w:t xml:space="preserve">Необходимость обеспечения бюджетной сбалансированности диктует изыскивать пути увеличения доходов бюджетной системы. Основными источниками роста налоговых поступлений может стать повышение налоговых ставок, изменение правил исчисления и уплаты отдельных налогов, налоговое администрирование, оптимизация налоговых льгот и освобождений. </w:t>
      </w:r>
    </w:p>
    <w:p w:rsidR="00C0785D" w:rsidRPr="00C2363D" w:rsidRDefault="00C0785D" w:rsidP="00C0785D">
      <w:pPr>
        <w:pStyle w:val="a3"/>
        <w:ind w:firstLine="709"/>
        <w:jc w:val="both"/>
        <w:rPr>
          <w:sz w:val="24"/>
          <w:szCs w:val="24"/>
        </w:rPr>
      </w:pPr>
      <w:r w:rsidRPr="00C2363D">
        <w:rPr>
          <w:sz w:val="24"/>
          <w:szCs w:val="24"/>
        </w:rPr>
        <w:t>Стимулирование предпринимательской активности в целях расширения налогооблагаемой базы и увеличения налогового потенциала является одной из  приоритетных задач в сложившихся условиях. Необходимо уделять особое внимание в отношении поддержки субъектов малого бизнеса, особенно при установлении корректирующих коэффициентов базовой доходности учитывающих совокупность особенностей ведения предпринимательской</w:t>
      </w:r>
      <w:r>
        <w:rPr>
          <w:sz w:val="24"/>
          <w:szCs w:val="24"/>
        </w:rPr>
        <w:t xml:space="preserve"> </w:t>
      </w:r>
      <w:r w:rsidRPr="00C2363D">
        <w:rPr>
          <w:sz w:val="24"/>
          <w:szCs w:val="24"/>
        </w:rPr>
        <w:t>деятельности для установления экономически оправданного уровня налоговой нагрузки. Введенная патентная система налогообложения упрощает ведение учета для предпринимателей и создает благоприятные условия для сохранения  рабочих мест.</w:t>
      </w:r>
    </w:p>
    <w:p w:rsidR="00C0785D" w:rsidRPr="00C2363D" w:rsidRDefault="00C0785D" w:rsidP="00C0785D">
      <w:pPr>
        <w:pStyle w:val="a3"/>
        <w:ind w:firstLine="709"/>
        <w:jc w:val="both"/>
        <w:rPr>
          <w:sz w:val="24"/>
          <w:szCs w:val="24"/>
        </w:rPr>
      </w:pPr>
      <w:r w:rsidRPr="00C2363D">
        <w:rPr>
          <w:sz w:val="24"/>
          <w:szCs w:val="24"/>
        </w:rPr>
        <w:t>В части мер, предусматривающих повышение доходов, планируется внесение изменений в законодательство о налогах и сборах, а именно введение налога на недвижимость. В качестве налогоплательщиков предполагается признать физических лиц, обладающих правом собственности на здания, на земельные участки, налоговой базой устанавливается кадастровая стоимость соответствующего объекта налогообложения. Срок введения налога на недвижимость зависит от сроков оценки кадастровой стоимости объектов недвижимости.</w:t>
      </w:r>
    </w:p>
    <w:p w:rsidR="00C0785D" w:rsidRPr="00C2363D" w:rsidRDefault="00C0785D" w:rsidP="00C0785D">
      <w:pPr>
        <w:pStyle w:val="a3"/>
        <w:ind w:firstLine="709"/>
        <w:jc w:val="both"/>
        <w:rPr>
          <w:sz w:val="24"/>
          <w:szCs w:val="24"/>
        </w:rPr>
      </w:pPr>
      <w:r w:rsidRPr="00C2363D">
        <w:rPr>
          <w:sz w:val="24"/>
          <w:szCs w:val="24"/>
        </w:rPr>
        <w:t>В условиях объективного снижения налоговых поступлений в бюджет района, необходимо уделять пристальное внимание администрированию доходов бюджета. Необходимо повысить уровень администрирования неналоговых доходов бюджета с целью эффективного использования и управления  муниципальным имуществом.</w:t>
      </w:r>
    </w:p>
    <w:p w:rsidR="00C0785D" w:rsidRPr="00C2363D" w:rsidRDefault="00C0785D" w:rsidP="00C0785D">
      <w:pPr>
        <w:pStyle w:val="a3"/>
        <w:ind w:firstLine="709"/>
        <w:jc w:val="both"/>
        <w:rPr>
          <w:sz w:val="24"/>
          <w:szCs w:val="24"/>
        </w:rPr>
      </w:pPr>
      <w:r w:rsidRPr="00C2363D">
        <w:rPr>
          <w:sz w:val="24"/>
          <w:szCs w:val="24"/>
        </w:rPr>
        <w:t xml:space="preserve">В дальнейшем планируется продолжение работы по повышению качества  администрирования доходов, необходимо усилить контрольные функции главных администраторов (администраторов) доходов. Администрирование доходов должно стать эффективным механизмом исполнения бюджетных показателей по доходам. </w:t>
      </w:r>
    </w:p>
    <w:p w:rsidR="00C0785D" w:rsidRPr="00C2363D" w:rsidRDefault="00C0785D" w:rsidP="00C0785D">
      <w:pPr>
        <w:pStyle w:val="a3"/>
        <w:ind w:firstLine="709"/>
        <w:jc w:val="both"/>
        <w:rPr>
          <w:sz w:val="24"/>
          <w:szCs w:val="24"/>
        </w:rPr>
      </w:pPr>
      <w:r w:rsidRPr="00C2363D">
        <w:rPr>
          <w:sz w:val="24"/>
          <w:szCs w:val="24"/>
        </w:rPr>
        <w:t>Совместная работа и взаимодействие между налоговыми органами и  отделами администрации местного с</w:t>
      </w:r>
      <w:r>
        <w:rPr>
          <w:sz w:val="24"/>
          <w:szCs w:val="24"/>
        </w:rPr>
        <w:t>амоуправления должны привести к</w:t>
      </w:r>
      <w:r w:rsidRPr="00C2363D">
        <w:rPr>
          <w:sz w:val="24"/>
          <w:szCs w:val="24"/>
        </w:rPr>
        <w:t xml:space="preserve"> эффективной работе по оценке доходного потенциала района. </w:t>
      </w:r>
    </w:p>
    <w:p w:rsidR="00C0785D" w:rsidRPr="00C2363D" w:rsidRDefault="00C0785D" w:rsidP="00C0785D">
      <w:pPr>
        <w:pStyle w:val="a3"/>
        <w:ind w:firstLine="709"/>
        <w:jc w:val="both"/>
        <w:rPr>
          <w:sz w:val="24"/>
          <w:szCs w:val="24"/>
        </w:rPr>
      </w:pPr>
      <w:r w:rsidRPr="00C2363D">
        <w:rPr>
          <w:sz w:val="24"/>
          <w:szCs w:val="24"/>
        </w:rPr>
        <w:t>В целях увеличения бюджетных поступлений будет продолжена практика осуществления согласованных действий исполнительных органов власти республики, территориальных федеральных органов исполнительной власти, органов местного самоуправления по улучшению собираемости доходов, поиску дополнительных финансовых ресурсов в бюджет района.</w:t>
      </w:r>
    </w:p>
    <w:p w:rsidR="00C0785D" w:rsidRPr="008E2A0D" w:rsidRDefault="00C0785D" w:rsidP="00C0785D">
      <w:pPr>
        <w:pStyle w:val="a3"/>
        <w:ind w:firstLine="709"/>
        <w:jc w:val="both"/>
      </w:pPr>
      <w:r w:rsidRPr="00C2363D">
        <w:rPr>
          <w:sz w:val="24"/>
          <w:szCs w:val="24"/>
        </w:rPr>
        <w:t>Проведение дальнейшей работы по контролю, за выплатой заработной платы ниже прожиточного минимума, в «конвертах», по легализации теневой экономики, а также усиление работы с налогоплательщиками по взысканию недоимки позволит увеличить доходную базу бюджета.</w:t>
      </w:r>
    </w:p>
    <w:p w:rsidR="00C0785D" w:rsidRPr="00C0785D" w:rsidRDefault="00C0785D" w:rsidP="00C0785D">
      <w:pPr>
        <w:pStyle w:val="a3"/>
        <w:ind w:firstLine="709"/>
        <w:jc w:val="center"/>
        <w:rPr>
          <w:sz w:val="24"/>
          <w:szCs w:val="24"/>
        </w:rPr>
      </w:pPr>
      <w:r w:rsidRPr="00021AD6">
        <w:rPr>
          <w:sz w:val="24"/>
          <w:szCs w:val="24"/>
          <w:lang w:val="en-US"/>
        </w:rPr>
        <w:t>III</w:t>
      </w:r>
    </w:p>
    <w:p w:rsidR="00873A08" w:rsidRDefault="00873A08" w:rsidP="00873A08">
      <w:pPr>
        <w:ind w:firstLine="709"/>
        <w:jc w:val="both"/>
      </w:pPr>
      <w:r w:rsidRPr="008E2A0D">
        <w:t>В основу бюджетной политики на 201</w:t>
      </w:r>
      <w:r>
        <w:t>5</w:t>
      </w:r>
      <w:r w:rsidRPr="008E2A0D">
        <w:t xml:space="preserve"> год и на плановый период 201</w:t>
      </w:r>
      <w:r>
        <w:t>6</w:t>
      </w:r>
      <w:r w:rsidRPr="008E2A0D">
        <w:t xml:space="preserve"> и 201</w:t>
      </w:r>
      <w:r>
        <w:t>7</w:t>
      </w:r>
      <w:r w:rsidRPr="008E2A0D">
        <w:t xml:space="preserve"> годов положены основные положения Бюджетного послания Главы Республики Карелия на 201</w:t>
      </w:r>
      <w:r>
        <w:t>5</w:t>
      </w:r>
      <w:r w:rsidRPr="008E2A0D">
        <w:t xml:space="preserve"> год и плановый период 201</w:t>
      </w:r>
      <w:r>
        <w:t>6</w:t>
      </w:r>
      <w:r w:rsidRPr="008E2A0D">
        <w:t xml:space="preserve"> и 201</w:t>
      </w:r>
      <w:r>
        <w:t>7</w:t>
      </w:r>
      <w:r w:rsidRPr="008E2A0D">
        <w:t xml:space="preserve"> годов, стратегические цели развития Кемского муниципального района, сформулированные в Программе социально-экономического развития Кемского муниципального района на период до 2015 года.</w:t>
      </w:r>
    </w:p>
    <w:p w:rsidR="00873A08" w:rsidRDefault="00873A08" w:rsidP="00873A08">
      <w:pPr>
        <w:ind w:firstLine="709"/>
        <w:jc w:val="both"/>
      </w:pPr>
      <w:r w:rsidRPr="000A3198">
        <w:t xml:space="preserve">Главной стратегической задачей бюджетной политики является обеспечение сбалансированности и устойчивости бюджета </w:t>
      </w:r>
      <w:r>
        <w:t>Кемского муниципального района</w:t>
      </w:r>
      <w:r w:rsidRPr="000A3198">
        <w:t xml:space="preserve"> при </w:t>
      </w:r>
      <w:r w:rsidRPr="000A3198">
        <w:lastRenderedPageBreak/>
        <w:t xml:space="preserve">безусловном исполнении всех расходных обязательств </w:t>
      </w:r>
      <w:r>
        <w:t>Кемского муниципального района</w:t>
      </w:r>
      <w:r w:rsidRPr="000A3198">
        <w:t>.</w:t>
      </w:r>
      <w:r>
        <w:t xml:space="preserve"> </w:t>
      </w:r>
      <w:r w:rsidRPr="00B40D97">
        <w:t>В целях обеспечения сбалансированности бюджета в его основе должна быть реалистичная оценка доходной и расходной части, а также источников финансирования бюджета</w:t>
      </w:r>
      <w:r>
        <w:t>.</w:t>
      </w:r>
    </w:p>
    <w:p w:rsidR="00873A08" w:rsidRDefault="00873A08" w:rsidP="00873A08">
      <w:pPr>
        <w:ind w:firstLine="709"/>
        <w:jc w:val="both"/>
      </w:pPr>
      <w:r w:rsidRPr="00A70E5E">
        <w:t xml:space="preserve">Повышать   обоснованность бюджетных  расходов, обеспечивать их большую прозрачность для общества и предоставлять более широкие возможности для оценки  их эффективности необходимо через дальнейшую реализацию  принципа  формирования  бюджета </w:t>
      </w:r>
      <w:r>
        <w:t>Кемского муниципального района</w:t>
      </w:r>
      <w:r w:rsidRPr="00A70E5E">
        <w:t xml:space="preserve"> на основе </w:t>
      </w:r>
      <w:r>
        <w:t>муниципальных программ</w:t>
      </w:r>
      <w:r w:rsidRPr="00A70E5E">
        <w:t>.</w:t>
      </w:r>
    </w:p>
    <w:p w:rsidR="00873A08" w:rsidRPr="008E2A0D" w:rsidRDefault="00873A08" w:rsidP="00873A08">
      <w:pPr>
        <w:ind w:firstLine="709"/>
        <w:jc w:val="both"/>
      </w:pPr>
      <w:r>
        <w:t xml:space="preserve">Кроме того, </w:t>
      </w:r>
      <w:r w:rsidRPr="00A70E5E">
        <w:t>необходим переход на новый  порядок разработки  про</w:t>
      </w:r>
      <w:r>
        <w:t>гноза  социально-экономического</w:t>
      </w:r>
      <w:r w:rsidRPr="00A70E5E">
        <w:t xml:space="preserve"> развития </w:t>
      </w:r>
      <w:r>
        <w:t>района</w:t>
      </w:r>
      <w:r w:rsidRPr="00A70E5E">
        <w:t>, разработку дол</w:t>
      </w:r>
      <w:r>
        <w:t>госрочного бюджетного прогноза и других документов стратегического</w:t>
      </w:r>
      <w:r w:rsidRPr="00A70E5E">
        <w:t xml:space="preserve"> планирования, что позволит повысить достовернос</w:t>
      </w:r>
      <w:r>
        <w:t>ть оценок и перспектив развития</w:t>
      </w:r>
      <w:r w:rsidRPr="00A70E5E">
        <w:t xml:space="preserve"> экономики и отдельных направлений </w:t>
      </w:r>
      <w:r>
        <w:t>муниципальной</w:t>
      </w:r>
      <w:r w:rsidRPr="00A70E5E">
        <w:t xml:space="preserve"> политики, точность оценки доходов и расходных обязательств </w:t>
      </w:r>
      <w:r>
        <w:t>района</w:t>
      </w:r>
      <w:r w:rsidRPr="00A70E5E">
        <w:t>.</w:t>
      </w:r>
    </w:p>
    <w:p w:rsidR="00CF50CD" w:rsidRPr="008E2A0D" w:rsidRDefault="00CF50CD" w:rsidP="008E2A0D">
      <w:pPr>
        <w:ind w:firstLine="709"/>
        <w:jc w:val="both"/>
      </w:pPr>
      <w:r w:rsidRPr="008E2A0D">
        <w:t>Для достижения поставленных целей предусматривается решение следующих приоритетных задач в области бюджетной политики</w:t>
      </w:r>
      <w:r w:rsidRPr="008E2A0D">
        <w:rPr>
          <w:i/>
        </w:rPr>
        <w:t xml:space="preserve"> </w:t>
      </w:r>
      <w:r w:rsidRPr="008E2A0D">
        <w:t>на 201</w:t>
      </w:r>
      <w:r w:rsidR="00873A08">
        <w:t>5</w:t>
      </w:r>
      <w:r w:rsidRPr="008E2A0D">
        <w:t xml:space="preserve"> год и на плановый период 201</w:t>
      </w:r>
      <w:r w:rsidR="00873A08">
        <w:t>6</w:t>
      </w:r>
      <w:r w:rsidRPr="008E2A0D">
        <w:t xml:space="preserve"> и 201</w:t>
      </w:r>
      <w:r w:rsidR="00873A08">
        <w:t>7</w:t>
      </w:r>
      <w:r w:rsidRPr="008E2A0D">
        <w:t xml:space="preserve"> годов.</w:t>
      </w:r>
    </w:p>
    <w:p w:rsidR="002E4DA5" w:rsidRDefault="00496228" w:rsidP="002E4DA5">
      <w:pPr>
        <w:ind w:firstLine="709"/>
        <w:jc w:val="both"/>
      </w:pPr>
      <w:r w:rsidRPr="008E2A0D">
        <w:t xml:space="preserve">1. </w:t>
      </w:r>
      <w:r w:rsidR="002E4DA5">
        <w:t>В условиях напряженного формирования и исполнения бюджета Кемского муниципального района возможности постоянного роста бюджетных расходов к настоящему моменту исчерпаны. Поэтому Администрация Кемского муниципального района будет стремиться добиваться большего эффекта, управляя имеющимся бюджетом.</w:t>
      </w:r>
    </w:p>
    <w:p w:rsidR="002E4DA5" w:rsidRDefault="002E4DA5" w:rsidP="002E4DA5">
      <w:pPr>
        <w:ind w:firstLine="709"/>
        <w:jc w:val="both"/>
      </w:pPr>
      <w:r>
        <w:t>В первую очередь предстоит решать задачи, направленные на повышение эффективности расходов и переориентацию бюджетных ассигнований на реализацию приоритетных направлений муниципальной политики, проведение социально-экономических преобразований, направленных на повыш</w:t>
      </w:r>
      <w:r w:rsidR="00873A08">
        <w:t>ение эффективности деятельности</w:t>
      </w:r>
      <w:r>
        <w:t xml:space="preserve"> всех участников экономических отношений, достижение измеримых, общественно значимых результатов.</w:t>
      </w:r>
    </w:p>
    <w:p w:rsidR="002E4DA5" w:rsidRDefault="002E4DA5" w:rsidP="002E4DA5">
      <w:pPr>
        <w:ind w:firstLine="709"/>
        <w:jc w:val="both"/>
      </w:pPr>
      <w:r>
        <w:t>Администрацией Кемского муниципального района будут продолжены мониторинг реализации указов Президента Российской Федерации, работа по оптимизации действующей сети муниципальных учреждений Кемского района, оказывающих услуги населению, с учетом приоритетных направлений формируемых муниципальных программ  Кемского района и отраслевых «дорожных карт».</w:t>
      </w:r>
    </w:p>
    <w:p w:rsidR="002E4DA5" w:rsidRDefault="002E4DA5" w:rsidP="002E4DA5">
      <w:pPr>
        <w:ind w:firstLine="709"/>
        <w:jc w:val="both"/>
      </w:pPr>
      <w:r>
        <w:t>Повышение эффективности бюджетных расходов в целом, в том числе за счет оптимизации муниципальных закупок, бюджетной сети является основным резервом для перераспределения расходов бюджета в пользу приоритетных направлений и проектов.</w:t>
      </w:r>
    </w:p>
    <w:p w:rsidR="002E4DA5" w:rsidRDefault="002E4DA5" w:rsidP="002E4DA5">
      <w:pPr>
        <w:ind w:firstLine="709"/>
        <w:jc w:val="both"/>
      </w:pPr>
      <w:r>
        <w:t>Будут продолжены реализация Программы поэтапного совершенствования системы оплаты труда в муниципальных учреждениях на 2012-2018 годы, проведение комплекса организационных, методических и контрольных мероприятий, направленных на сохранение кадрового потенциала. Предусматривается обеспечение  соответствия оплаты труда работников качеству оказания ими муниципальных услуг (выполнения работ).</w:t>
      </w:r>
    </w:p>
    <w:p w:rsidR="002E4DA5" w:rsidRDefault="002E4DA5" w:rsidP="002E4DA5">
      <w:pPr>
        <w:ind w:firstLine="709"/>
        <w:jc w:val="both"/>
      </w:pPr>
      <w:r>
        <w:t>Ограниченность финансовых ресурсов бюджета Кемского района предполагает выбор приоритетных расходных обязательств, позволяющих достичь наилучшего результата, в том числе в долгосрочном периоде, введение моратория на принятие новых расходных обязательств Кемского района.</w:t>
      </w:r>
    </w:p>
    <w:p w:rsidR="002E4DA5" w:rsidRDefault="002E4DA5" w:rsidP="002E4DA5">
      <w:pPr>
        <w:ind w:firstLine="709"/>
        <w:jc w:val="both"/>
      </w:pPr>
      <w:r>
        <w:t xml:space="preserve">При этом также важно, чтобы принятые социальные публичные нормативные обязательства были действенной помощью нуждающимся в ней гражданам. </w:t>
      </w:r>
    </w:p>
    <w:p w:rsidR="002E4DA5" w:rsidRDefault="002E4DA5" w:rsidP="002E4DA5">
      <w:pPr>
        <w:ind w:firstLine="709"/>
        <w:jc w:val="both"/>
      </w:pPr>
      <w:r>
        <w:t xml:space="preserve">Продолжится работа по расселению граждан из аварийного жилищного фонда района при поддержке государственной корпорации - Фонда содействия реформированию жилищно-коммунального хозяйства. </w:t>
      </w:r>
    </w:p>
    <w:p w:rsidR="00744E44" w:rsidRPr="008E2A0D" w:rsidRDefault="00744E44" w:rsidP="00BB51D4">
      <w:pPr>
        <w:pStyle w:val="a5"/>
        <w:shd w:val="clear" w:color="auto" w:fill="FFFFFF"/>
        <w:spacing w:before="0" w:beforeAutospacing="0" w:after="0" w:afterAutospacing="0"/>
        <w:ind w:firstLine="709"/>
        <w:jc w:val="both"/>
      </w:pPr>
      <w:r w:rsidRPr="008E2A0D">
        <w:t>2. Бюджетная политика должна стать более эффективным инструментом реализации муниципальной социально-экономической политики.</w:t>
      </w:r>
    </w:p>
    <w:p w:rsidR="00744E44" w:rsidRPr="008E2A0D" w:rsidRDefault="00744E44" w:rsidP="008E2A0D">
      <w:pPr>
        <w:pStyle w:val="a5"/>
        <w:shd w:val="clear" w:color="auto" w:fill="FFFFFF"/>
        <w:spacing w:before="0" w:beforeAutospacing="0" w:after="0" w:afterAutospacing="0"/>
        <w:ind w:firstLine="709"/>
        <w:jc w:val="both"/>
      </w:pPr>
      <w:r w:rsidRPr="008E2A0D">
        <w:t xml:space="preserve">Механизмы муниципальной социально-экономической политики должны иметь надежное, точно просчитанное бюджетное обеспечение. Должны быть четко определены объемы бюджетного финансирования, необходимые для достижения конкретных количественно определенных целей муниципальной социально-экономической политики. </w:t>
      </w:r>
      <w:r w:rsidRPr="008E2A0D">
        <w:lastRenderedPageBreak/>
        <w:t>Недопустимо, когда отдельно подводятся итоги исполнения бюджета и отдельно - итоги реализации мер социально-экономической политики.</w:t>
      </w:r>
    </w:p>
    <w:p w:rsidR="00744E44" w:rsidRPr="008E2A0D" w:rsidRDefault="00AE03C9" w:rsidP="008E2A0D">
      <w:pPr>
        <w:pStyle w:val="a5"/>
        <w:shd w:val="clear" w:color="auto" w:fill="FFFFFF"/>
        <w:spacing w:before="0" w:beforeAutospacing="0" w:after="0" w:afterAutospacing="0"/>
        <w:ind w:firstLine="709"/>
        <w:jc w:val="both"/>
      </w:pPr>
      <w:r>
        <w:t>И</w:t>
      </w:r>
      <w:r w:rsidR="00744E44" w:rsidRPr="008E2A0D">
        <w:t>змерени</w:t>
      </w:r>
      <w:r>
        <w:t>е</w:t>
      </w:r>
      <w:r w:rsidR="00744E44" w:rsidRPr="008E2A0D">
        <w:t xml:space="preserve"> исполнения бюджета</w:t>
      </w:r>
      <w:r>
        <w:t xml:space="preserve"> не должно оставаться</w:t>
      </w:r>
      <w:r w:rsidR="00744E44" w:rsidRPr="008E2A0D">
        <w:t xml:space="preserve"> лишь фиксацией расходования средств на те или иные цели. Критерием должно стать достижение целей социально-экономической политики, на финансовое обеспечение которых направляются бюджетные средства.</w:t>
      </w:r>
    </w:p>
    <w:p w:rsidR="00744E44" w:rsidRPr="008E2A0D" w:rsidRDefault="00744E44" w:rsidP="008E2A0D">
      <w:pPr>
        <w:pStyle w:val="a5"/>
        <w:shd w:val="clear" w:color="auto" w:fill="FFFFFF"/>
        <w:spacing w:before="0" w:beforeAutospacing="0" w:after="0" w:afterAutospacing="0"/>
        <w:ind w:firstLine="709"/>
        <w:jc w:val="both"/>
      </w:pPr>
      <w:r w:rsidRPr="008E2A0D">
        <w:t>Если бюджетные средства израсходованы в большем объеме, чем намечено, а цель достигнута в меньшей степени, чем определено, то в каждом подобном случае необходимо выявлять и устранять причины такого результата использования бюджетных ассигнований.</w:t>
      </w:r>
    </w:p>
    <w:p w:rsidR="00744E44" w:rsidRPr="008E2A0D" w:rsidRDefault="00744E44" w:rsidP="008E2A0D">
      <w:pPr>
        <w:pStyle w:val="a5"/>
        <w:shd w:val="clear" w:color="auto" w:fill="FFFFFF"/>
        <w:spacing w:before="0" w:beforeAutospacing="0" w:after="0" w:afterAutospacing="0"/>
        <w:ind w:firstLine="709"/>
        <w:jc w:val="both"/>
      </w:pPr>
      <w:r w:rsidRPr="008E2A0D">
        <w:t>В целях повышения эффективности расходов необходимо разработать и внедрить систему ежегодного анализа эффективности расходов по каждому направлению, в том числе анализа динамики показателей эффективности. Систематический анализ эффективности расходов должен дополнять систему ответственности за достижение поставленных целей взамен действующего подхода контроля суммы расходов на то или иное направление. Соответствующий анализ на основании динамики объемов расходов и значений целевых показателей необходимо проводить по муниципальным программам с публичным рассмотрением отчетов.</w:t>
      </w:r>
    </w:p>
    <w:p w:rsidR="00744E44" w:rsidRPr="008E2A0D" w:rsidRDefault="0092455B" w:rsidP="008E2A0D">
      <w:pPr>
        <w:pStyle w:val="a5"/>
        <w:shd w:val="clear" w:color="auto" w:fill="FFFFFF"/>
        <w:spacing w:before="0" w:beforeAutospacing="0" w:after="0" w:afterAutospacing="0"/>
        <w:ind w:firstLine="709"/>
        <w:jc w:val="both"/>
      </w:pPr>
      <w:r w:rsidRPr="008E2A0D">
        <w:t xml:space="preserve">3. </w:t>
      </w:r>
      <w:r w:rsidR="00744E44" w:rsidRPr="008E2A0D">
        <w:t xml:space="preserve">Необходимо повысить качество предоставляемых населению муниципальных услуг. Прежде </w:t>
      </w:r>
      <w:r w:rsidR="008E2A0D" w:rsidRPr="008E2A0D">
        <w:t>всего,</w:t>
      </w:r>
      <w:r w:rsidR="00744E44" w:rsidRPr="008E2A0D">
        <w:t xml:space="preserve"> это относится к столь значимым для об</w:t>
      </w:r>
      <w:r w:rsidR="00BB51D4">
        <w:t xml:space="preserve">щества сферам, как образование </w:t>
      </w:r>
      <w:r w:rsidR="00744E44" w:rsidRPr="008E2A0D">
        <w:t>и культура. От успешности действий в этих сферах непосредственно зависят условия жизни населения. Эффективность осуществления бюджетных расходов в этих сферах справедливо принимается в расчет и при оценке качества инвестиционного климата, поскольку эти расходы рассматриваются как инвестиции в человеческий капитал.</w:t>
      </w:r>
    </w:p>
    <w:p w:rsidR="00744E44" w:rsidRPr="008E2A0D" w:rsidRDefault="00744E44" w:rsidP="008E2A0D">
      <w:pPr>
        <w:pStyle w:val="a5"/>
        <w:shd w:val="clear" w:color="auto" w:fill="FFFFFF"/>
        <w:spacing w:before="0" w:beforeAutospacing="0" w:after="0" w:afterAutospacing="0"/>
        <w:ind w:firstLine="709"/>
        <w:jc w:val="both"/>
      </w:pPr>
      <w:r w:rsidRPr="008E2A0D">
        <w:t>Нельзя идти по пути механического наращивания бюджетных расходов в этих сферах. Несмотря на увеличение бюджетных расходов в последние годы, достигнутые результаты не удовлетворяют граждан. Причина состоит в медленном реформировании отраслей социальной сферы и в неэффективной системе материального и морального стимулирования работников.</w:t>
      </w:r>
    </w:p>
    <w:p w:rsidR="00C0785D" w:rsidRPr="00737EF2" w:rsidRDefault="00C0785D" w:rsidP="008E2A0D">
      <w:pPr>
        <w:ind w:firstLine="709"/>
        <w:jc w:val="both"/>
        <w:rPr>
          <w:color w:val="1D1D1D"/>
        </w:rPr>
      </w:pPr>
      <w:r w:rsidRPr="00C0785D">
        <w:rPr>
          <w:color w:val="1D1D1D"/>
        </w:rPr>
        <w:t>Предстоит работа по определению порядка формирования и ведения ведомственных перечней государственных и муниципальных услуг, а также утверждению самих перечней на основе сформированных органами исполнительной власти Российской Федерации базовых (отраслевых) перечней услуг.</w:t>
      </w:r>
    </w:p>
    <w:p w:rsidR="005E5E59" w:rsidRPr="008E2A0D" w:rsidRDefault="00154284" w:rsidP="008E2A0D">
      <w:pPr>
        <w:ind w:firstLine="709"/>
        <w:jc w:val="both"/>
      </w:pPr>
      <w:r w:rsidRPr="008E2A0D">
        <w:t>4.</w:t>
      </w:r>
      <w:r w:rsidR="00A1518A" w:rsidRPr="008E2A0D">
        <w:t xml:space="preserve"> С</w:t>
      </w:r>
      <w:r w:rsidR="005E5E59" w:rsidRPr="008E2A0D">
        <w:t>овершенствование системы управления муниципальными активами и обязательствами</w:t>
      </w:r>
      <w:r w:rsidR="00A1518A" w:rsidRPr="008E2A0D">
        <w:t xml:space="preserve"> Кемского муниципального района. </w:t>
      </w:r>
    </w:p>
    <w:p w:rsidR="005A6B8D" w:rsidRDefault="00154284" w:rsidP="008E2A0D">
      <w:pPr>
        <w:ind w:firstLine="709"/>
        <w:jc w:val="both"/>
        <w:rPr>
          <w:shd w:val="clear" w:color="auto" w:fill="FFFFFF"/>
        </w:rPr>
      </w:pPr>
      <w:r w:rsidRPr="008E2A0D">
        <w:rPr>
          <w:shd w:val="clear" w:color="auto" w:fill="FFFFFF"/>
        </w:rPr>
        <w:t xml:space="preserve">Необходим переход к управлению долгом как к совокупности всех долговых обязательств, включающих наряду с традиционными долговыми инструментами также обязательства по просроченной кредиторской задолженности. В связи с этим предполагается определить формы бюджетных обязательств, внедрить новые правила их учета, развивать системы планирования и управления долговыми обязательствами. </w:t>
      </w:r>
    </w:p>
    <w:p w:rsidR="005E5E59" w:rsidRPr="008E2A0D" w:rsidRDefault="00154284" w:rsidP="008E2A0D">
      <w:pPr>
        <w:ind w:firstLine="709"/>
        <w:jc w:val="both"/>
      </w:pPr>
      <w:r w:rsidRPr="008E2A0D">
        <w:t>5.</w:t>
      </w:r>
      <w:r w:rsidR="00A1518A" w:rsidRPr="008E2A0D">
        <w:t xml:space="preserve"> О</w:t>
      </w:r>
      <w:r w:rsidR="005E5E59" w:rsidRPr="008E2A0D">
        <w:t>беспечение прозрачности и открытости бюджетного процесса.</w:t>
      </w:r>
    </w:p>
    <w:p w:rsidR="0092455B" w:rsidRPr="008E2A0D" w:rsidRDefault="0092455B" w:rsidP="008E2A0D">
      <w:pPr>
        <w:pStyle w:val="a5"/>
        <w:shd w:val="clear" w:color="auto" w:fill="FFFFFF"/>
        <w:spacing w:before="0" w:beforeAutospacing="0" w:after="0" w:afterAutospacing="0"/>
        <w:ind w:firstLine="709"/>
        <w:jc w:val="both"/>
      </w:pPr>
      <w:r w:rsidRPr="008E2A0D">
        <w:t>Необходимо обеспечить прозрачность и открытость бюджета и бюджетного процесса для общества.</w:t>
      </w:r>
    </w:p>
    <w:p w:rsidR="0092455B" w:rsidRPr="008E2A0D" w:rsidRDefault="0092455B" w:rsidP="008E2A0D">
      <w:pPr>
        <w:pStyle w:val="a5"/>
        <w:shd w:val="clear" w:color="auto" w:fill="FFFFFF"/>
        <w:spacing w:before="0" w:beforeAutospacing="0" w:after="0" w:afterAutospacing="0"/>
        <w:ind w:firstLine="709"/>
        <w:jc w:val="both"/>
      </w:pPr>
      <w:r w:rsidRPr="008E2A0D">
        <w:t xml:space="preserve">Социально-экономическая и бюджетная политика </w:t>
      </w:r>
      <w:r w:rsidR="0090250B" w:rsidRPr="008E2A0D">
        <w:t>муниципального образования</w:t>
      </w:r>
      <w:r w:rsidRPr="008E2A0D">
        <w:t xml:space="preserve"> осуществляется в интересах общества. Успех ее реализации зависит не только от действий тех или иных </w:t>
      </w:r>
      <w:r w:rsidR="0090250B" w:rsidRPr="008E2A0D">
        <w:t>муниципальных организаций</w:t>
      </w:r>
      <w:r w:rsidRPr="008E2A0D">
        <w:t>, но и от того, в какой мере общество понимает эту политику, разделяет цели, механизмы и принципы ее реализации, доверяет ей.</w:t>
      </w:r>
    </w:p>
    <w:p w:rsidR="0092455B" w:rsidRPr="008E2A0D" w:rsidRDefault="00A1518A" w:rsidP="008E2A0D">
      <w:pPr>
        <w:pStyle w:val="a5"/>
        <w:shd w:val="clear" w:color="auto" w:fill="FFFFFF"/>
        <w:spacing w:before="0" w:beforeAutospacing="0" w:after="0" w:afterAutospacing="0"/>
        <w:ind w:firstLine="709"/>
        <w:jc w:val="both"/>
      </w:pPr>
      <w:r w:rsidRPr="008E2A0D">
        <w:t xml:space="preserve">Необходимо </w:t>
      </w:r>
      <w:r w:rsidR="0092455B" w:rsidRPr="008E2A0D">
        <w:t>представл</w:t>
      </w:r>
      <w:r w:rsidRPr="008E2A0D">
        <w:t>ять</w:t>
      </w:r>
      <w:r w:rsidR="0092455B" w:rsidRPr="008E2A0D">
        <w:t xml:space="preserve"> бюджет</w:t>
      </w:r>
      <w:r w:rsidRPr="008E2A0D">
        <w:t>ы</w:t>
      </w:r>
      <w:r w:rsidR="0092455B" w:rsidRPr="008E2A0D">
        <w:t xml:space="preserve"> и отчет</w:t>
      </w:r>
      <w:r w:rsidR="003071EE">
        <w:t>ы</w:t>
      </w:r>
      <w:r w:rsidR="0092455B" w:rsidRPr="008E2A0D">
        <w:t xml:space="preserve"> об их исполнении в понятной для неподготовленного пользователя информативной и компактной форме.</w:t>
      </w:r>
    </w:p>
    <w:p w:rsidR="0092455B" w:rsidRPr="008E2A0D" w:rsidRDefault="0092455B" w:rsidP="008E2A0D">
      <w:pPr>
        <w:pStyle w:val="a5"/>
        <w:shd w:val="clear" w:color="auto" w:fill="FFFFFF"/>
        <w:spacing w:before="0" w:beforeAutospacing="0" w:after="0" w:afterAutospacing="0"/>
        <w:ind w:firstLine="709"/>
        <w:jc w:val="both"/>
      </w:pPr>
      <w:r w:rsidRPr="008E2A0D">
        <w:t xml:space="preserve">Эти материалы должны содержать объяснение основных целей, задач и ориентиров бюджетной политики, обоснование </w:t>
      </w:r>
      <w:r w:rsidR="00A1518A" w:rsidRPr="008E2A0D">
        <w:t>муниципальных</w:t>
      </w:r>
      <w:r w:rsidRPr="008E2A0D">
        <w:t xml:space="preserve"> расходов и описание достигнутых количественных и качественных результа</w:t>
      </w:r>
      <w:bookmarkStart w:id="0" w:name="_GoBack"/>
      <w:bookmarkEnd w:id="0"/>
      <w:r w:rsidRPr="008E2A0D">
        <w:t>тов.</w:t>
      </w:r>
    </w:p>
    <w:sectPr w:rsidR="0092455B" w:rsidRPr="008E2A0D" w:rsidSect="002164AA">
      <w:footerReference w:type="default" r:id="rId6"/>
      <w:pgSz w:w="11906" w:h="16838" w:code="9"/>
      <w:pgMar w:top="407" w:right="851" w:bottom="567" w:left="1701" w:header="426" w:footer="27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26B" w:rsidRDefault="0068526B" w:rsidP="002164AA">
      <w:r>
        <w:separator/>
      </w:r>
    </w:p>
  </w:endnote>
  <w:endnote w:type="continuationSeparator" w:id="0">
    <w:p w:rsidR="0068526B" w:rsidRDefault="0068526B" w:rsidP="002164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4AA" w:rsidRDefault="002164AA">
    <w:pPr>
      <w:pStyle w:val="aa"/>
      <w:jc w:val="right"/>
    </w:pPr>
  </w:p>
  <w:p w:rsidR="002164AA" w:rsidRDefault="002164A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26B" w:rsidRDefault="0068526B" w:rsidP="002164AA">
      <w:r>
        <w:separator/>
      </w:r>
    </w:p>
  </w:footnote>
  <w:footnote w:type="continuationSeparator" w:id="0">
    <w:p w:rsidR="0068526B" w:rsidRDefault="0068526B" w:rsidP="002164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rsids>
    <w:rsidRoot w:val="00AE43F7"/>
    <w:rsid w:val="00021AD6"/>
    <w:rsid w:val="000A3198"/>
    <w:rsid w:val="001229E1"/>
    <w:rsid w:val="00154284"/>
    <w:rsid w:val="001929CB"/>
    <w:rsid w:val="001F3F90"/>
    <w:rsid w:val="002164AA"/>
    <w:rsid w:val="00255488"/>
    <w:rsid w:val="002833DA"/>
    <w:rsid w:val="002E4DA5"/>
    <w:rsid w:val="00300E64"/>
    <w:rsid w:val="003071EE"/>
    <w:rsid w:val="00320C7B"/>
    <w:rsid w:val="00386357"/>
    <w:rsid w:val="00391DE2"/>
    <w:rsid w:val="003D5519"/>
    <w:rsid w:val="00496228"/>
    <w:rsid w:val="004B08AC"/>
    <w:rsid w:val="00526434"/>
    <w:rsid w:val="00592D39"/>
    <w:rsid w:val="005A6B8D"/>
    <w:rsid w:val="005C1489"/>
    <w:rsid w:val="005E1235"/>
    <w:rsid w:val="005E5E59"/>
    <w:rsid w:val="006141F0"/>
    <w:rsid w:val="0068526B"/>
    <w:rsid w:val="006A5D65"/>
    <w:rsid w:val="00704E4B"/>
    <w:rsid w:val="00737EF2"/>
    <w:rsid w:val="00744E44"/>
    <w:rsid w:val="007511F4"/>
    <w:rsid w:val="007C091C"/>
    <w:rsid w:val="00873A08"/>
    <w:rsid w:val="008956F7"/>
    <w:rsid w:val="008E2A0D"/>
    <w:rsid w:val="0090250B"/>
    <w:rsid w:val="0092455B"/>
    <w:rsid w:val="009613E9"/>
    <w:rsid w:val="0099204F"/>
    <w:rsid w:val="00A1518A"/>
    <w:rsid w:val="00A70E5E"/>
    <w:rsid w:val="00A71BA4"/>
    <w:rsid w:val="00AE03C9"/>
    <w:rsid w:val="00AE43F7"/>
    <w:rsid w:val="00AE7726"/>
    <w:rsid w:val="00AF18D3"/>
    <w:rsid w:val="00B35E0F"/>
    <w:rsid w:val="00B40D97"/>
    <w:rsid w:val="00BB51D4"/>
    <w:rsid w:val="00BD4000"/>
    <w:rsid w:val="00C0785D"/>
    <w:rsid w:val="00C2363D"/>
    <w:rsid w:val="00C25D06"/>
    <w:rsid w:val="00C26610"/>
    <w:rsid w:val="00C37201"/>
    <w:rsid w:val="00C62F49"/>
    <w:rsid w:val="00CC1C5D"/>
    <w:rsid w:val="00CF50CD"/>
    <w:rsid w:val="00D36B87"/>
    <w:rsid w:val="00D44566"/>
    <w:rsid w:val="00DC0C96"/>
    <w:rsid w:val="00EE4FFC"/>
    <w:rsid w:val="00EF7A2A"/>
    <w:rsid w:val="00F204F9"/>
    <w:rsid w:val="00FB6FC5"/>
    <w:rsid w:val="00FD6B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4E4B"/>
    <w:rPr>
      <w:sz w:val="24"/>
      <w:szCs w:val="24"/>
    </w:rPr>
  </w:style>
  <w:style w:type="paragraph" w:styleId="1">
    <w:name w:val="heading 1"/>
    <w:basedOn w:val="a"/>
    <w:next w:val="a"/>
    <w:link w:val="10"/>
    <w:qFormat/>
    <w:rsid w:val="00CF50CD"/>
    <w:pPr>
      <w:keepNext/>
      <w:jc w:val="center"/>
      <w:outlineLvl w:val="0"/>
    </w:pPr>
    <w:rPr>
      <w:b/>
      <w:sz w:val="32"/>
      <w:szCs w:val="20"/>
    </w:rPr>
  </w:style>
  <w:style w:type="paragraph" w:styleId="5">
    <w:name w:val="heading 5"/>
    <w:basedOn w:val="a"/>
    <w:next w:val="a"/>
    <w:qFormat/>
    <w:rsid w:val="00A1518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E43F7"/>
    <w:pPr>
      <w:ind w:firstLine="851"/>
    </w:pPr>
    <w:rPr>
      <w:sz w:val="20"/>
      <w:szCs w:val="20"/>
    </w:rPr>
  </w:style>
  <w:style w:type="character" w:customStyle="1" w:styleId="10">
    <w:name w:val="Заголовок 1 Знак"/>
    <w:basedOn w:val="a0"/>
    <w:link w:val="1"/>
    <w:rsid w:val="00CF50CD"/>
    <w:rPr>
      <w:b/>
      <w:sz w:val="32"/>
      <w:lang w:val="ru-RU" w:eastAsia="ru-RU" w:bidi="ar-SA"/>
    </w:rPr>
  </w:style>
  <w:style w:type="character" w:customStyle="1" w:styleId="a4">
    <w:name w:val="Основной текст с отступом Знак"/>
    <w:basedOn w:val="a0"/>
    <w:link w:val="a3"/>
    <w:rsid w:val="00CF50CD"/>
    <w:rPr>
      <w:lang w:val="ru-RU" w:eastAsia="ru-RU" w:bidi="ar-SA"/>
    </w:rPr>
  </w:style>
  <w:style w:type="paragraph" w:customStyle="1" w:styleId="ConsPlusNormal">
    <w:name w:val="ConsPlusNormal"/>
    <w:rsid w:val="00CF50CD"/>
    <w:pPr>
      <w:widowControl w:val="0"/>
      <w:autoSpaceDE w:val="0"/>
      <w:autoSpaceDN w:val="0"/>
      <w:adjustRightInd w:val="0"/>
      <w:ind w:firstLine="720"/>
    </w:pPr>
    <w:rPr>
      <w:rFonts w:ascii="Arial" w:hAnsi="Arial" w:cs="Arial"/>
    </w:rPr>
  </w:style>
  <w:style w:type="paragraph" w:customStyle="1" w:styleId="Style4">
    <w:name w:val="Style4"/>
    <w:basedOn w:val="a"/>
    <w:rsid w:val="00CF50CD"/>
    <w:pPr>
      <w:widowControl w:val="0"/>
      <w:autoSpaceDE w:val="0"/>
      <w:autoSpaceDN w:val="0"/>
      <w:adjustRightInd w:val="0"/>
      <w:spacing w:line="323" w:lineRule="exact"/>
      <w:ind w:firstLine="542"/>
    </w:pPr>
    <w:rPr>
      <w:rFonts w:ascii="Calibri" w:hAnsi="Calibri"/>
    </w:rPr>
  </w:style>
  <w:style w:type="character" w:customStyle="1" w:styleId="FontStyle13">
    <w:name w:val="Font Style13"/>
    <w:basedOn w:val="a0"/>
    <w:rsid w:val="00CF50CD"/>
    <w:rPr>
      <w:rFonts w:ascii="Times New Roman" w:hAnsi="Times New Roman" w:cs="Times New Roman"/>
      <w:sz w:val="26"/>
      <w:szCs w:val="26"/>
    </w:rPr>
  </w:style>
  <w:style w:type="paragraph" w:styleId="a5">
    <w:name w:val="Normal (Web)"/>
    <w:basedOn w:val="a"/>
    <w:rsid w:val="002833DA"/>
    <w:pPr>
      <w:spacing w:before="100" w:beforeAutospacing="1" w:after="100" w:afterAutospacing="1"/>
    </w:pPr>
  </w:style>
  <w:style w:type="character" w:customStyle="1" w:styleId="apple-converted-space">
    <w:name w:val="apple-converted-space"/>
    <w:basedOn w:val="a0"/>
    <w:rsid w:val="00D36B87"/>
  </w:style>
  <w:style w:type="paragraph" w:styleId="a6">
    <w:name w:val="header"/>
    <w:basedOn w:val="a"/>
    <w:link w:val="a7"/>
    <w:rsid w:val="00496228"/>
    <w:pPr>
      <w:tabs>
        <w:tab w:val="center" w:pos="4677"/>
        <w:tab w:val="right" w:pos="9355"/>
      </w:tabs>
    </w:pPr>
    <w:rPr>
      <w:rFonts w:ascii="Calibri" w:hAnsi="Calibri"/>
      <w:sz w:val="22"/>
      <w:szCs w:val="22"/>
      <w:lang w:eastAsia="en-US"/>
    </w:rPr>
  </w:style>
  <w:style w:type="character" w:customStyle="1" w:styleId="a7">
    <w:name w:val="Верхний колонтитул Знак"/>
    <w:basedOn w:val="a0"/>
    <w:link w:val="a6"/>
    <w:locked/>
    <w:rsid w:val="00496228"/>
    <w:rPr>
      <w:rFonts w:ascii="Calibri" w:hAnsi="Calibri"/>
      <w:sz w:val="22"/>
      <w:szCs w:val="22"/>
      <w:lang w:val="ru-RU" w:eastAsia="en-US" w:bidi="ar-SA"/>
    </w:rPr>
  </w:style>
  <w:style w:type="paragraph" w:styleId="a8">
    <w:name w:val="Plain Text"/>
    <w:basedOn w:val="a"/>
    <w:rsid w:val="0099204F"/>
    <w:rPr>
      <w:rFonts w:ascii="Courier New" w:hAnsi="Courier New" w:cs="Courier New"/>
      <w:sz w:val="20"/>
      <w:szCs w:val="20"/>
    </w:rPr>
  </w:style>
  <w:style w:type="paragraph" w:styleId="a9">
    <w:name w:val="Balloon Text"/>
    <w:basedOn w:val="a"/>
    <w:semiHidden/>
    <w:rsid w:val="007511F4"/>
    <w:rPr>
      <w:rFonts w:ascii="Tahoma" w:hAnsi="Tahoma" w:cs="Tahoma"/>
      <w:sz w:val="16"/>
      <w:szCs w:val="16"/>
    </w:rPr>
  </w:style>
  <w:style w:type="paragraph" w:styleId="aa">
    <w:name w:val="footer"/>
    <w:basedOn w:val="a"/>
    <w:link w:val="ab"/>
    <w:uiPriority w:val="99"/>
    <w:rsid w:val="002164AA"/>
    <w:pPr>
      <w:tabs>
        <w:tab w:val="center" w:pos="4677"/>
        <w:tab w:val="right" w:pos="9355"/>
      </w:tabs>
    </w:pPr>
  </w:style>
  <w:style w:type="character" w:customStyle="1" w:styleId="ab">
    <w:name w:val="Нижний колонтитул Знак"/>
    <w:basedOn w:val="a0"/>
    <w:link w:val="aa"/>
    <w:uiPriority w:val="99"/>
    <w:rsid w:val="002164A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CF50CD"/>
    <w:pPr>
      <w:keepNext/>
      <w:jc w:val="center"/>
      <w:outlineLvl w:val="0"/>
    </w:pPr>
    <w:rPr>
      <w:b/>
      <w:sz w:val="32"/>
      <w:szCs w:val="20"/>
    </w:rPr>
  </w:style>
  <w:style w:type="paragraph" w:styleId="5">
    <w:name w:val="heading 5"/>
    <w:basedOn w:val="a"/>
    <w:next w:val="a"/>
    <w:qFormat/>
    <w:rsid w:val="00A1518A"/>
    <w:pPr>
      <w:spacing w:before="240" w:after="60"/>
      <w:outlineLvl w:val="4"/>
    </w:pPr>
    <w:rPr>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E43F7"/>
    <w:pPr>
      <w:ind w:firstLine="851"/>
    </w:pPr>
    <w:rPr>
      <w:sz w:val="20"/>
      <w:szCs w:val="20"/>
    </w:rPr>
  </w:style>
  <w:style w:type="character" w:customStyle="1" w:styleId="10">
    <w:name w:val="Заголовок 1 Знак"/>
    <w:basedOn w:val="a0"/>
    <w:link w:val="1"/>
    <w:rsid w:val="00CF50CD"/>
    <w:rPr>
      <w:b/>
      <w:sz w:val="32"/>
      <w:lang w:val="ru-RU" w:eastAsia="ru-RU" w:bidi="ar-SA"/>
    </w:rPr>
  </w:style>
  <w:style w:type="character" w:customStyle="1" w:styleId="a4">
    <w:name w:val="Основной текст с отступом Знак"/>
    <w:basedOn w:val="a0"/>
    <w:link w:val="a3"/>
    <w:rsid w:val="00CF50CD"/>
    <w:rPr>
      <w:lang w:val="ru-RU" w:eastAsia="ru-RU" w:bidi="ar-SA"/>
    </w:rPr>
  </w:style>
  <w:style w:type="paragraph" w:customStyle="1" w:styleId="ConsPlusNormal">
    <w:name w:val="ConsPlusNormal"/>
    <w:rsid w:val="00CF50CD"/>
    <w:pPr>
      <w:widowControl w:val="0"/>
      <w:autoSpaceDE w:val="0"/>
      <w:autoSpaceDN w:val="0"/>
      <w:adjustRightInd w:val="0"/>
      <w:ind w:firstLine="720"/>
    </w:pPr>
    <w:rPr>
      <w:rFonts w:ascii="Arial" w:hAnsi="Arial" w:cs="Arial"/>
    </w:rPr>
  </w:style>
  <w:style w:type="paragraph" w:customStyle="1" w:styleId="Style4">
    <w:name w:val="Style4"/>
    <w:basedOn w:val="a"/>
    <w:rsid w:val="00CF50CD"/>
    <w:pPr>
      <w:widowControl w:val="0"/>
      <w:autoSpaceDE w:val="0"/>
      <w:autoSpaceDN w:val="0"/>
      <w:adjustRightInd w:val="0"/>
      <w:spacing w:line="323" w:lineRule="exact"/>
      <w:ind w:firstLine="542"/>
    </w:pPr>
    <w:rPr>
      <w:rFonts w:ascii="Calibri" w:hAnsi="Calibri"/>
    </w:rPr>
  </w:style>
  <w:style w:type="character" w:customStyle="1" w:styleId="FontStyle13">
    <w:name w:val="Font Style13"/>
    <w:basedOn w:val="a0"/>
    <w:rsid w:val="00CF50CD"/>
    <w:rPr>
      <w:rFonts w:ascii="Times New Roman" w:hAnsi="Times New Roman" w:cs="Times New Roman"/>
      <w:sz w:val="26"/>
      <w:szCs w:val="26"/>
    </w:rPr>
  </w:style>
  <w:style w:type="paragraph" w:styleId="a5">
    <w:name w:val="Normal (Web)"/>
    <w:basedOn w:val="a"/>
    <w:rsid w:val="002833DA"/>
    <w:pPr>
      <w:spacing w:before="100" w:beforeAutospacing="1" w:after="100" w:afterAutospacing="1"/>
    </w:pPr>
  </w:style>
  <w:style w:type="character" w:customStyle="1" w:styleId="apple-converted-space">
    <w:name w:val="apple-converted-space"/>
    <w:basedOn w:val="a0"/>
    <w:rsid w:val="00D36B87"/>
  </w:style>
  <w:style w:type="paragraph" w:styleId="a6">
    <w:name w:val="header"/>
    <w:basedOn w:val="a"/>
    <w:link w:val="a7"/>
    <w:rsid w:val="00496228"/>
    <w:pPr>
      <w:tabs>
        <w:tab w:val="center" w:pos="4677"/>
        <w:tab w:val="right" w:pos="9355"/>
      </w:tabs>
    </w:pPr>
    <w:rPr>
      <w:rFonts w:ascii="Calibri" w:hAnsi="Calibri"/>
      <w:sz w:val="22"/>
      <w:szCs w:val="22"/>
      <w:lang w:eastAsia="en-US"/>
    </w:rPr>
  </w:style>
  <w:style w:type="character" w:customStyle="1" w:styleId="a7">
    <w:name w:val="Верхний колонтитул Знак"/>
    <w:basedOn w:val="a0"/>
    <w:link w:val="a6"/>
    <w:locked/>
    <w:rsid w:val="00496228"/>
    <w:rPr>
      <w:rFonts w:ascii="Calibri" w:hAnsi="Calibri"/>
      <w:sz w:val="22"/>
      <w:szCs w:val="22"/>
      <w:lang w:val="ru-RU" w:eastAsia="en-US" w:bidi="ar-SA"/>
    </w:rPr>
  </w:style>
  <w:style w:type="paragraph" w:styleId="a8">
    <w:name w:val="Plain Text"/>
    <w:basedOn w:val="a"/>
    <w:rsid w:val="0099204F"/>
    <w:rPr>
      <w:rFonts w:ascii="Courier New" w:hAnsi="Courier New" w:cs="Courier New"/>
      <w:sz w:val="20"/>
      <w:szCs w:val="20"/>
    </w:rPr>
  </w:style>
  <w:style w:type="paragraph" w:styleId="a9">
    <w:name w:val="Balloon Text"/>
    <w:basedOn w:val="a"/>
    <w:semiHidden/>
    <w:rsid w:val="007511F4"/>
    <w:rPr>
      <w:rFonts w:ascii="Tahoma" w:hAnsi="Tahoma" w:cs="Tahoma"/>
      <w:sz w:val="16"/>
      <w:szCs w:val="16"/>
    </w:rPr>
  </w:style>
  <w:style w:type="paragraph" w:styleId="aa">
    <w:name w:val="footer"/>
    <w:basedOn w:val="a"/>
    <w:link w:val="ab"/>
    <w:uiPriority w:val="99"/>
    <w:rsid w:val="002164AA"/>
    <w:pPr>
      <w:tabs>
        <w:tab w:val="center" w:pos="4677"/>
        <w:tab w:val="right" w:pos="9355"/>
      </w:tabs>
    </w:pPr>
  </w:style>
  <w:style w:type="character" w:customStyle="1" w:styleId="ab">
    <w:name w:val="Нижний колонтитул Знак"/>
    <w:basedOn w:val="a0"/>
    <w:link w:val="aa"/>
    <w:uiPriority w:val="99"/>
    <w:rsid w:val="002164AA"/>
    <w:rPr>
      <w:sz w:val="24"/>
      <w:szCs w:val="24"/>
    </w:rPr>
  </w:style>
</w:styles>
</file>

<file path=word/webSettings.xml><?xml version="1.0" encoding="utf-8"?>
<w:webSettings xmlns:r="http://schemas.openxmlformats.org/officeDocument/2006/relationships" xmlns:w="http://schemas.openxmlformats.org/wordprocessingml/2006/main">
  <w:divs>
    <w:div w:id="616177201">
      <w:bodyDiv w:val="1"/>
      <w:marLeft w:val="0"/>
      <w:marRight w:val="0"/>
      <w:marTop w:val="0"/>
      <w:marBottom w:val="0"/>
      <w:divBdr>
        <w:top w:val="none" w:sz="0" w:space="0" w:color="auto"/>
        <w:left w:val="none" w:sz="0" w:space="0" w:color="auto"/>
        <w:bottom w:val="none" w:sz="0" w:space="0" w:color="auto"/>
        <w:right w:val="none" w:sz="0" w:space="0" w:color="auto"/>
      </w:divBdr>
    </w:div>
    <w:div w:id="861431358">
      <w:bodyDiv w:val="1"/>
      <w:marLeft w:val="0"/>
      <w:marRight w:val="0"/>
      <w:marTop w:val="0"/>
      <w:marBottom w:val="0"/>
      <w:divBdr>
        <w:top w:val="none" w:sz="0" w:space="0" w:color="auto"/>
        <w:left w:val="none" w:sz="0" w:space="0" w:color="auto"/>
        <w:bottom w:val="none" w:sz="0" w:space="0" w:color="auto"/>
        <w:right w:val="none" w:sz="0" w:space="0" w:color="auto"/>
      </w:divBdr>
    </w:div>
    <w:div w:id="882014349">
      <w:bodyDiv w:val="1"/>
      <w:marLeft w:val="0"/>
      <w:marRight w:val="0"/>
      <w:marTop w:val="0"/>
      <w:marBottom w:val="0"/>
      <w:divBdr>
        <w:top w:val="none" w:sz="0" w:space="0" w:color="auto"/>
        <w:left w:val="none" w:sz="0" w:space="0" w:color="auto"/>
        <w:bottom w:val="none" w:sz="0" w:space="0" w:color="auto"/>
        <w:right w:val="none" w:sz="0" w:space="0" w:color="auto"/>
      </w:divBdr>
    </w:div>
    <w:div w:id="994145040">
      <w:bodyDiv w:val="1"/>
      <w:marLeft w:val="0"/>
      <w:marRight w:val="0"/>
      <w:marTop w:val="0"/>
      <w:marBottom w:val="0"/>
      <w:divBdr>
        <w:top w:val="none" w:sz="0" w:space="0" w:color="auto"/>
        <w:left w:val="none" w:sz="0" w:space="0" w:color="auto"/>
        <w:bottom w:val="none" w:sz="0" w:space="0" w:color="auto"/>
        <w:right w:val="none" w:sz="0" w:space="0" w:color="auto"/>
      </w:divBdr>
    </w:div>
    <w:div w:id="994529313">
      <w:bodyDiv w:val="1"/>
      <w:marLeft w:val="0"/>
      <w:marRight w:val="0"/>
      <w:marTop w:val="0"/>
      <w:marBottom w:val="0"/>
      <w:divBdr>
        <w:top w:val="none" w:sz="0" w:space="0" w:color="auto"/>
        <w:left w:val="none" w:sz="0" w:space="0" w:color="auto"/>
        <w:bottom w:val="none" w:sz="0" w:space="0" w:color="auto"/>
        <w:right w:val="none" w:sz="0" w:space="0" w:color="auto"/>
      </w:divBdr>
    </w:div>
    <w:div w:id="1093090557">
      <w:bodyDiv w:val="1"/>
      <w:marLeft w:val="0"/>
      <w:marRight w:val="0"/>
      <w:marTop w:val="0"/>
      <w:marBottom w:val="0"/>
      <w:divBdr>
        <w:top w:val="none" w:sz="0" w:space="0" w:color="auto"/>
        <w:left w:val="none" w:sz="0" w:space="0" w:color="auto"/>
        <w:bottom w:val="none" w:sz="0" w:space="0" w:color="auto"/>
        <w:right w:val="none" w:sz="0" w:space="0" w:color="auto"/>
      </w:divBdr>
    </w:div>
    <w:div w:id="1133909989">
      <w:bodyDiv w:val="1"/>
      <w:marLeft w:val="0"/>
      <w:marRight w:val="0"/>
      <w:marTop w:val="0"/>
      <w:marBottom w:val="0"/>
      <w:divBdr>
        <w:top w:val="none" w:sz="0" w:space="0" w:color="auto"/>
        <w:left w:val="none" w:sz="0" w:space="0" w:color="auto"/>
        <w:bottom w:val="none" w:sz="0" w:space="0" w:color="auto"/>
        <w:right w:val="none" w:sz="0" w:space="0" w:color="auto"/>
      </w:divBdr>
    </w:div>
    <w:div w:id="1159807856">
      <w:bodyDiv w:val="1"/>
      <w:marLeft w:val="0"/>
      <w:marRight w:val="0"/>
      <w:marTop w:val="0"/>
      <w:marBottom w:val="0"/>
      <w:divBdr>
        <w:top w:val="none" w:sz="0" w:space="0" w:color="auto"/>
        <w:left w:val="none" w:sz="0" w:space="0" w:color="auto"/>
        <w:bottom w:val="none" w:sz="0" w:space="0" w:color="auto"/>
        <w:right w:val="none" w:sz="0" w:space="0" w:color="auto"/>
      </w:divBdr>
    </w:div>
    <w:div w:id="1334575107">
      <w:bodyDiv w:val="1"/>
      <w:marLeft w:val="0"/>
      <w:marRight w:val="0"/>
      <w:marTop w:val="0"/>
      <w:marBottom w:val="0"/>
      <w:divBdr>
        <w:top w:val="none" w:sz="0" w:space="0" w:color="auto"/>
        <w:left w:val="none" w:sz="0" w:space="0" w:color="auto"/>
        <w:bottom w:val="none" w:sz="0" w:space="0" w:color="auto"/>
        <w:right w:val="none" w:sz="0" w:space="0" w:color="auto"/>
      </w:divBdr>
    </w:div>
    <w:div w:id="1726292930">
      <w:bodyDiv w:val="1"/>
      <w:marLeft w:val="0"/>
      <w:marRight w:val="0"/>
      <w:marTop w:val="0"/>
      <w:marBottom w:val="0"/>
      <w:divBdr>
        <w:top w:val="none" w:sz="0" w:space="0" w:color="auto"/>
        <w:left w:val="none" w:sz="0" w:space="0" w:color="auto"/>
        <w:bottom w:val="none" w:sz="0" w:space="0" w:color="auto"/>
        <w:right w:val="none" w:sz="0" w:space="0" w:color="auto"/>
      </w:divBdr>
    </w:div>
    <w:div w:id="2122213778">
      <w:bodyDiv w:val="1"/>
      <w:marLeft w:val="0"/>
      <w:marRight w:val="0"/>
      <w:marTop w:val="0"/>
      <w:marBottom w:val="0"/>
      <w:divBdr>
        <w:top w:val="none" w:sz="0" w:space="0" w:color="auto"/>
        <w:left w:val="none" w:sz="0" w:space="0" w:color="auto"/>
        <w:bottom w:val="none" w:sz="0" w:space="0" w:color="auto"/>
        <w:right w:val="none" w:sz="0" w:space="0" w:color="auto"/>
      </w:divBdr>
    </w:div>
    <w:div w:id="212442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426</TotalTime>
  <Pages>1</Pages>
  <Words>2244</Words>
  <Characters>12792</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Основные направления  налоговой политики   в 2011-2013 годах</vt:lpstr>
    </vt:vector>
  </TitlesOfParts>
  <Company>Microsoft</Company>
  <LinksUpToDate>false</LinksUpToDate>
  <CharactersWithSpaces>15006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налоговой политики   в 2011-2013 годах</dc:title>
  <dc:creator>Admin</dc:creator>
  <cp:lastModifiedBy>Admin</cp:lastModifiedBy>
  <cp:revision>9</cp:revision>
  <cp:lastPrinted>2014-12-15T08:27:00Z</cp:lastPrinted>
  <dcterms:created xsi:type="dcterms:W3CDTF">2013-11-12T06:56:00Z</dcterms:created>
  <dcterms:modified xsi:type="dcterms:W3CDTF">2014-12-15T08:28:00Z</dcterms:modified>
</cp:coreProperties>
</file>